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91" w:rsidRPr="000D3791" w:rsidRDefault="000D3791" w:rsidP="000D3791">
      <w:pPr>
        <w:tabs>
          <w:tab w:val="center" w:pos="4819"/>
          <w:tab w:val="right" w:pos="9638"/>
        </w:tabs>
        <w:spacing w:after="0" w:line="20" w:lineRule="exact"/>
        <w:jc w:val="center"/>
        <w:rPr>
          <w:rFonts w:ascii="Lucida Sans" w:eastAsia="Times New Roman" w:hAnsi="Lucida Sans" w:cs="Times New Roman"/>
          <w:smallCaps/>
          <w:lang w:eastAsia="it-IT"/>
        </w:rPr>
      </w:pPr>
    </w:p>
    <w:tbl>
      <w:tblPr>
        <w:tblW w:w="1056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000"/>
      </w:tblGrid>
      <w:tr w:rsidR="000D3791" w:rsidRPr="000D3791" w:rsidTr="008F34FD">
        <w:tc>
          <w:tcPr>
            <w:tcW w:w="1560" w:type="dxa"/>
          </w:tcPr>
          <w:p w:rsidR="000D3791" w:rsidRPr="000D3791" w:rsidRDefault="000D3791" w:rsidP="000D379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ar-SA"/>
              </w:rPr>
            </w:pPr>
            <w:r w:rsidRPr="000D3791"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ar-SA"/>
              </w:rPr>
              <w:t xml:space="preserve">COMUNE </w:t>
            </w:r>
            <w:proofErr w:type="spellStart"/>
            <w:r w:rsidRPr="000D3791"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ar-SA"/>
              </w:rPr>
              <w:t>DI</w:t>
            </w:r>
            <w:proofErr w:type="spellEnd"/>
          </w:p>
        </w:tc>
        <w:tc>
          <w:tcPr>
            <w:tcW w:w="9000" w:type="dxa"/>
          </w:tcPr>
          <w:p w:rsidR="000D3791" w:rsidRPr="000D3791" w:rsidRDefault="000D3791" w:rsidP="000D3791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ar-SA"/>
              </w:rPr>
            </w:pPr>
            <w:r w:rsidRPr="000D3791">
              <w:rPr>
                <w:rFonts w:ascii="Book Antiqua" w:eastAsia="Times New Roman" w:hAnsi="Book Antiqua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352425" cy="476250"/>
                  <wp:effectExtent l="0" t="0" r="0" b="0"/>
                  <wp:docPr id="1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791">
              <w:rPr>
                <w:rFonts w:ascii="Times New Roman" w:eastAsia="Times New Roman" w:hAnsi="Times New Roman" w:cs="Times New Roman"/>
                <w:i/>
                <w:sz w:val="72"/>
                <w:szCs w:val="24"/>
                <w:lang w:eastAsia="ar-SA"/>
              </w:rPr>
              <w:t xml:space="preserve">AMEGLIA             </w:t>
            </w:r>
            <w:r w:rsidRPr="000D37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20415" w:dyaOrig="5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36pt" o:ole="" filled="t">
                  <v:fill color2="black"/>
                  <v:imagedata r:id="rId8" o:title=""/>
                </v:shape>
                <o:OLEObject Type="Embed" ProgID="Word.Picture.8" ShapeID="_x0000_i1025" DrawAspect="Content" ObjectID="_1605683460" r:id="rId9"/>
              </w:object>
            </w:r>
          </w:p>
        </w:tc>
      </w:tr>
    </w:tbl>
    <w:p w:rsidR="000D3791" w:rsidRPr="000D3791" w:rsidRDefault="000D3791" w:rsidP="000D379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D3791" w:rsidRPr="000D3791" w:rsidRDefault="002F4805" w:rsidP="000D3791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F4805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margin-left:320.85pt;margin-top:111.75pt;width:216.85pt;height:41.45pt;z-index:251659264;visibility:visible;mso-wrap-style:non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" filled="f" stroked="f">
            <v:path arrowok="t"/>
            <v:textbox inset="0,0,0,0">
              <w:txbxContent>
                <w:p w:rsidR="000D3791" w:rsidRDefault="000D3791" w:rsidP="000D3791">
                  <w:pPr>
                    <w:pStyle w:val="Standard"/>
                    <w:widowControl w:val="0"/>
                    <w:suppressAutoHyphens w:val="0"/>
                    <w:autoSpaceDE w:val="0"/>
                    <w:jc w:val="right"/>
                    <w:rPr>
                      <w:rFonts w:ascii="Arial" w:hAnsi="Arial" w:cs="Arial"/>
                      <w:b/>
                      <w:bCs/>
                      <w:color w:val="0A71B4"/>
                      <w:sz w:val="18"/>
                      <w:szCs w:val="18"/>
                    </w:rPr>
                  </w:pPr>
                  <w:r w:rsidRPr="00960A2F">
                    <w:rPr>
                      <w:rFonts w:ascii="Arial" w:hAnsi="Arial" w:cs="Arial"/>
                      <w:b/>
                      <w:bCs/>
                      <w:color w:val="0A71B4"/>
                      <w:sz w:val="18"/>
                      <w:szCs w:val="18"/>
                    </w:rPr>
                    <w:t>Area “Lavori Pubblici, Ambiente, Difesa del Suolo”</w:t>
                  </w:r>
                </w:p>
                <w:p w:rsidR="000D3791" w:rsidRPr="00960A2F" w:rsidRDefault="000D3791" w:rsidP="000D3791">
                  <w:pPr>
                    <w:pStyle w:val="Standard"/>
                    <w:widowControl w:val="0"/>
                    <w:suppressAutoHyphens w:val="0"/>
                    <w:autoSpaceDE w:val="0"/>
                    <w:jc w:val="right"/>
                    <w:rPr>
                      <w:rFonts w:ascii="Arial" w:hAnsi="Arial" w:cs="Arial"/>
                      <w:b/>
                      <w:bCs/>
                      <w:color w:val="0A71B4"/>
                      <w:sz w:val="18"/>
                      <w:szCs w:val="18"/>
                    </w:rPr>
                  </w:pPr>
                </w:p>
                <w:p w:rsidR="000D3791" w:rsidRPr="00B273EF" w:rsidRDefault="000D3791" w:rsidP="000D3791">
                  <w:pPr>
                    <w:pStyle w:val="Standard"/>
                    <w:widowControl w:val="0"/>
                    <w:suppressAutoHyphens w:val="0"/>
                    <w:autoSpaceDE w:val="0"/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273E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tel. 0187 6092</w:t>
                  </w:r>
                  <w:r w:rsidR="008D0FC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  <w:r w:rsidRPr="00B273E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1 - fax 0187 609044</w:t>
                  </w:r>
                </w:p>
                <w:p w:rsidR="000D3791" w:rsidRPr="00960A2F" w:rsidRDefault="000D3791" w:rsidP="000D3791">
                  <w:pPr>
                    <w:pStyle w:val="Standard"/>
                    <w:widowControl w:val="0"/>
                    <w:suppressAutoHyphens w:val="0"/>
                    <w:autoSpaceDE w:val="0"/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60A2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PEC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 w:rsidR="008D0FC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protocollo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@pec.comune.ameglia.sp.it</w:t>
                  </w:r>
                </w:p>
                <w:p w:rsidR="000D3791" w:rsidRPr="00960A2F" w:rsidRDefault="000D3791" w:rsidP="000D3791">
                  <w:pPr>
                    <w:pStyle w:val="Standard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0D3791" w:rsidRPr="001718DB" w:rsidRDefault="000D3791" w:rsidP="000D3791">
      <w:pPr>
        <w:spacing w:after="80" w:line="280" w:lineRule="exact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proofErr w:type="spellStart"/>
      <w:r w:rsidRPr="001718DB">
        <w:rPr>
          <w:rFonts w:ascii="Garamond" w:eastAsia="Times New Roman" w:hAnsi="Garamond" w:cs="Arial"/>
          <w:b/>
          <w:sz w:val="24"/>
          <w:szCs w:val="24"/>
          <w:lang w:eastAsia="it-IT"/>
        </w:rPr>
        <w:t>Prot</w:t>
      </w:r>
      <w:proofErr w:type="spellEnd"/>
      <w:r w:rsidRPr="001718DB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. </w:t>
      </w:r>
      <w:proofErr w:type="spellStart"/>
      <w:r w:rsidRPr="001718DB">
        <w:rPr>
          <w:rFonts w:ascii="Garamond" w:eastAsia="Times New Roman" w:hAnsi="Garamond" w:cs="Arial"/>
          <w:b/>
          <w:sz w:val="24"/>
          <w:szCs w:val="24"/>
          <w:lang w:eastAsia="it-IT"/>
        </w:rPr>
        <w:t>n°</w:t>
      </w:r>
      <w:proofErr w:type="spellEnd"/>
      <w:r w:rsidRPr="001718DB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</w:t>
      </w:r>
      <w:r w:rsidR="00644FD5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18686 </w:t>
      </w:r>
      <w:r w:rsidR="00D60AB8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</w:t>
      </w:r>
      <w:r w:rsidRPr="001718DB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del </w:t>
      </w:r>
      <w:r w:rsidR="000A389D">
        <w:rPr>
          <w:rFonts w:ascii="Garamond" w:eastAsia="Times New Roman" w:hAnsi="Garamond" w:cs="Arial"/>
          <w:b/>
          <w:sz w:val="24"/>
          <w:szCs w:val="24"/>
          <w:lang w:eastAsia="it-IT"/>
        </w:rPr>
        <w:t>30.10.2018</w:t>
      </w:r>
    </w:p>
    <w:p w:rsidR="000D3791" w:rsidRPr="001718DB" w:rsidRDefault="000D3791" w:rsidP="000D3791">
      <w:pPr>
        <w:spacing w:after="0" w:line="240" w:lineRule="exact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0D3791" w:rsidRDefault="000D3791" w:rsidP="000D3791">
      <w:pPr>
        <w:spacing w:before="60" w:after="60" w:line="280" w:lineRule="exact"/>
        <w:jc w:val="center"/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</w:pPr>
      <w:r w:rsidRPr="001718DB"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 xml:space="preserve">VERBALE </w:t>
      </w:r>
      <w:proofErr w:type="spellStart"/>
      <w:r w:rsidRPr="001718DB"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>DI</w:t>
      </w:r>
      <w:proofErr w:type="spellEnd"/>
      <w:r w:rsidRPr="001718DB"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 xml:space="preserve"> ACCERTAMENTO E AFFIDAMENTO LAVORI </w:t>
      </w:r>
      <w:proofErr w:type="spellStart"/>
      <w:r w:rsidRPr="001718DB"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>DI</w:t>
      </w:r>
      <w:proofErr w:type="spellEnd"/>
      <w:r w:rsidRPr="001718DB"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 xml:space="preserve"> SOMMA URGENZA</w:t>
      </w:r>
      <w:r w:rsidR="008D0FC4"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 xml:space="preserve"> n.</w:t>
      </w:r>
      <w:r w:rsidR="003F4F28"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>5</w:t>
      </w:r>
      <w:r w:rsidR="008D0FC4"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 xml:space="preserve"> del 30.10.2018</w:t>
      </w:r>
    </w:p>
    <w:p w:rsidR="00B04C93" w:rsidRPr="001718DB" w:rsidRDefault="00B04C93" w:rsidP="000D3791">
      <w:pPr>
        <w:spacing w:before="60" w:after="60" w:line="280" w:lineRule="exact"/>
        <w:jc w:val="center"/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 xml:space="preserve">(art.163 del </w:t>
      </w:r>
      <w:proofErr w:type="spellStart"/>
      <w:r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>D.Lgs</w:t>
      </w:r>
      <w:proofErr w:type="spellEnd"/>
      <w:r>
        <w:rPr>
          <w:rFonts w:ascii="Garamond" w:eastAsia="Times New Roman" w:hAnsi="Garamond" w:cs="Arial"/>
          <w:b/>
          <w:spacing w:val="14"/>
          <w:sz w:val="24"/>
          <w:szCs w:val="24"/>
          <w:lang w:eastAsia="it-IT"/>
        </w:rPr>
        <w:t xml:space="preserve"> 50/2016)</w:t>
      </w:r>
    </w:p>
    <w:p w:rsidR="000D3791" w:rsidRPr="001718DB" w:rsidRDefault="000D3791" w:rsidP="000D3791">
      <w:pPr>
        <w:spacing w:after="8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L’anno </w:t>
      </w:r>
      <w:r w:rsidRPr="001718DB">
        <w:rPr>
          <w:rFonts w:ascii="Garamond" w:eastAsia="Times New Roman" w:hAnsi="Garamond" w:cs="Arial"/>
          <w:b/>
          <w:sz w:val="24"/>
          <w:szCs w:val="24"/>
          <w:lang w:eastAsia="it-IT"/>
        </w:rPr>
        <w:t>201</w:t>
      </w:r>
      <w:r w:rsidR="00D01642">
        <w:rPr>
          <w:rFonts w:ascii="Garamond" w:eastAsia="Times New Roman" w:hAnsi="Garamond" w:cs="Arial"/>
          <w:b/>
          <w:sz w:val="24"/>
          <w:szCs w:val="24"/>
          <w:lang w:eastAsia="it-IT"/>
        </w:rPr>
        <w:t>8</w:t>
      </w: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 il giorno </w:t>
      </w:r>
      <w:r w:rsidR="00D01642">
        <w:rPr>
          <w:rFonts w:ascii="Garamond" w:eastAsia="Times New Roman" w:hAnsi="Garamond" w:cs="Arial"/>
          <w:b/>
          <w:sz w:val="24"/>
          <w:szCs w:val="24"/>
          <w:lang w:eastAsia="it-IT"/>
        </w:rPr>
        <w:t>30</w:t>
      </w: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 del mese di </w:t>
      </w:r>
      <w:r w:rsidR="00D01642">
        <w:rPr>
          <w:rFonts w:ascii="Garamond" w:eastAsia="Times New Roman" w:hAnsi="Garamond" w:cs="Arial"/>
          <w:b/>
          <w:sz w:val="24"/>
          <w:szCs w:val="24"/>
          <w:lang w:eastAsia="it-IT"/>
        </w:rPr>
        <w:t>ottobre</w:t>
      </w: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, </w:t>
      </w:r>
      <w:r w:rsidR="001718DB"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la </w:t>
      </w:r>
      <w:r w:rsidR="00B04C93">
        <w:rPr>
          <w:rFonts w:ascii="Garamond" w:eastAsia="Times New Roman" w:hAnsi="Garamond" w:cs="Arial"/>
          <w:sz w:val="24"/>
          <w:szCs w:val="24"/>
          <w:lang w:eastAsia="it-IT"/>
        </w:rPr>
        <w:t>sottoscritta</w:t>
      </w: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 Geom. </w:t>
      </w:r>
      <w:r w:rsidR="001718DB" w:rsidRPr="001718DB">
        <w:rPr>
          <w:rFonts w:ascii="Garamond" w:eastAsia="Times New Roman" w:hAnsi="Garamond" w:cs="Arial"/>
          <w:sz w:val="24"/>
          <w:szCs w:val="24"/>
          <w:lang w:eastAsia="it-IT"/>
        </w:rPr>
        <w:t>Cinzia Masetti</w:t>
      </w: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="001718DB"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 nella qualità di Istruttore </w:t>
      </w:r>
      <w:r w:rsidR="002D1D31" w:rsidRPr="001718DB">
        <w:rPr>
          <w:rFonts w:ascii="Garamond" w:eastAsia="Times New Roman" w:hAnsi="Garamond" w:cs="Arial"/>
          <w:sz w:val="24"/>
          <w:szCs w:val="24"/>
          <w:lang w:eastAsia="it-IT"/>
        </w:rPr>
        <w:t>Tecnico,</w:t>
      </w:r>
      <w:r w:rsidR="001718DB"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 Responsabile del Procedimento Ufficio manutenzione d</w:t>
      </w: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ell’Area </w:t>
      </w:r>
      <w:r w:rsidR="001718DB" w:rsidRPr="001718DB">
        <w:rPr>
          <w:rFonts w:ascii="Garamond" w:eastAsia="Times New Roman" w:hAnsi="Garamond" w:cs="Arial"/>
          <w:sz w:val="24"/>
          <w:szCs w:val="24"/>
          <w:lang w:eastAsia="it-IT"/>
        </w:rPr>
        <w:t>Tecnica</w:t>
      </w:r>
      <w:r w:rsidR="003B0E2A" w:rsidRPr="001718DB">
        <w:rPr>
          <w:rFonts w:ascii="Garamond" w:eastAsia="Times New Roman" w:hAnsi="Garamond" w:cs="Arial"/>
          <w:sz w:val="24"/>
          <w:szCs w:val="24"/>
          <w:lang w:eastAsia="it-IT"/>
        </w:rPr>
        <w:t>- Settore</w:t>
      </w:r>
      <w:r w:rsidR="001718DB"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 LLPP</w:t>
      </w: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>– Ambiente – Difesa del Suolo procede, in osservanza all’articolo 163 del Decreto legislativo 18 aprile 2016, n. 50, alla compilazione del presente verbale contenente i motivi dello stato di urgenza, le cause che lo hanno provocato ed i lavori necessari per rimuoverlo.</w:t>
      </w:r>
    </w:p>
    <w:p w:rsidR="000D3791" w:rsidRPr="001718DB" w:rsidRDefault="000D3791" w:rsidP="000D3791">
      <w:pPr>
        <w:spacing w:before="60"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Il predetto verbale sarà trasmesso alla stazione appaltante (Giunta Comunale) per l’approvazione e alla copertura della spesa necessaria all’esecuzione dei lavori, così come previsto dal comma 4 del predetto art. 163 del </w:t>
      </w:r>
      <w:proofErr w:type="spellStart"/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>D.Lgs</w:t>
      </w:r>
      <w:proofErr w:type="spellEnd"/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 50/2016.</w:t>
      </w:r>
    </w:p>
    <w:p w:rsidR="000D3791" w:rsidRPr="001718DB" w:rsidRDefault="000D3791" w:rsidP="000D3791">
      <w:pPr>
        <w:spacing w:after="80" w:line="20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0D3791" w:rsidRPr="001718DB" w:rsidRDefault="000D3791" w:rsidP="000D3791">
      <w:pPr>
        <w:spacing w:after="80" w:line="280" w:lineRule="exact"/>
        <w:jc w:val="both"/>
        <w:rPr>
          <w:rFonts w:ascii="Garamond" w:eastAsia="Times New Roman" w:hAnsi="Garamond" w:cs="Arial"/>
          <w:b/>
          <w:i/>
          <w:sz w:val="24"/>
          <w:szCs w:val="24"/>
          <w:u w:val="single"/>
          <w:lang w:eastAsia="it-IT"/>
        </w:rPr>
      </w:pPr>
      <w:r w:rsidRPr="001718DB">
        <w:rPr>
          <w:rFonts w:ascii="Garamond" w:eastAsia="Times New Roman" w:hAnsi="Garamond" w:cs="Arial"/>
          <w:b/>
          <w:i/>
          <w:sz w:val="24"/>
          <w:szCs w:val="24"/>
          <w:u w:val="single"/>
          <w:lang w:eastAsia="it-IT"/>
        </w:rPr>
        <w:t>Motivi che hanno causato lo stato di urgenza</w:t>
      </w:r>
    </w:p>
    <w:p w:rsidR="000D3791" w:rsidRDefault="001718DB" w:rsidP="001D75AE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A seguito degli eventi calamitosi </w:t>
      </w:r>
      <w:r w:rsidR="002413AE">
        <w:rPr>
          <w:rFonts w:ascii="Garamond" w:eastAsia="Times New Roman" w:hAnsi="Garamond" w:cs="Arial"/>
          <w:sz w:val="24"/>
          <w:szCs w:val="24"/>
          <w:lang w:eastAsia="it-IT"/>
        </w:rPr>
        <w:t>del -</w:t>
      </w:r>
      <w:r w:rsidR="002138F1">
        <w:rPr>
          <w:rFonts w:ascii="Garamond" w:eastAsia="Times New Roman" w:hAnsi="Garamond" w:cs="Arial"/>
          <w:sz w:val="24"/>
          <w:szCs w:val="24"/>
          <w:lang w:eastAsia="it-IT"/>
        </w:rPr>
        <w:t>29-30 ottobre 2018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– Stato di ALLERTA ROSSA –</w:t>
      </w:r>
      <w:r w:rsidR="002E17F7" w:rsidRPr="002E17F7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2E17F7">
        <w:rPr>
          <w:rFonts w:ascii="Garamond" w:eastAsia="Times New Roman" w:hAnsi="Garamond" w:cs="Arial"/>
          <w:sz w:val="24"/>
          <w:szCs w:val="24"/>
          <w:lang w:eastAsia="it-IT"/>
        </w:rPr>
        <w:t xml:space="preserve">Il Fortunale </w:t>
      </w:r>
      <w:r w:rsidR="002E17F7" w:rsidRPr="002E17F7">
        <w:rPr>
          <w:rFonts w:ascii="Garamond" w:eastAsia="Times New Roman" w:hAnsi="Garamond" w:cs="Arial"/>
          <w:sz w:val="24"/>
          <w:szCs w:val="24"/>
          <w:lang w:eastAsia="it-IT"/>
        </w:rPr>
        <w:t>di eccez</w:t>
      </w:r>
      <w:r w:rsidR="001D75AE">
        <w:rPr>
          <w:rFonts w:ascii="Garamond" w:eastAsia="Times New Roman" w:hAnsi="Garamond" w:cs="Arial"/>
          <w:sz w:val="24"/>
          <w:szCs w:val="24"/>
          <w:lang w:eastAsia="it-IT"/>
        </w:rPr>
        <w:t>ionale intensità, caratterizzato</w:t>
      </w:r>
      <w:r w:rsidR="002E17F7" w:rsidRPr="002E17F7">
        <w:rPr>
          <w:rFonts w:ascii="Garamond" w:eastAsia="Times New Roman" w:hAnsi="Garamond" w:cs="Arial"/>
          <w:sz w:val="24"/>
          <w:szCs w:val="24"/>
          <w:lang w:eastAsia="it-IT"/>
        </w:rPr>
        <w:t xml:space="preserve"> da venti fortissimi, con velocità intorno ai 100 km orarî, </w:t>
      </w:r>
      <w:r w:rsidR="002E17F7">
        <w:rPr>
          <w:rFonts w:ascii="Garamond" w:eastAsia="Times New Roman" w:hAnsi="Garamond" w:cs="Arial"/>
          <w:sz w:val="24"/>
          <w:szCs w:val="24"/>
          <w:lang w:eastAsia="it-IT"/>
        </w:rPr>
        <w:t xml:space="preserve">ha </w:t>
      </w:r>
      <w:r w:rsidR="001D75AE">
        <w:rPr>
          <w:rFonts w:ascii="Garamond" w:eastAsia="Times New Roman" w:hAnsi="Garamond" w:cs="Arial"/>
          <w:sz w:val="24"/>
          <w:szCs w:val="24"/>
          <w:lang w:eastAsia="it-IT"/>
        </w:rPr>
        <w:t xml:space="preserve">causato </w:t>
      </w:r>
      <w:r w:rsidR="00D57FE9">
        <w:rPr>
          <w:rFonts w:ascii="Garamond" w:eastAsia="Times New Roman" w:hAnsi="Garamond" w:cs="Arial"/>
          <w:sz w:val="24"/>
          <w:szCs w:val="24"/>
          <w:lang w:eastAsia="it-IT"/>
        </w:rPr>
        <w:t xml:space="preserve">ingenti danni alle coperture dei loculi della parte vecchia del Cimitero di </w:t>
      </w:r>
      <w:proofErr w:type="spellStart"/>
      <w:r w:rsidR="00D57FE9">
        <w:rPr>
          <w:rFonts w:ascii="Garamond" w:eastAsia="Times New Roman" w:hAnsi="Garamond" w:cs="Arial"/>
          <w:sz w:val="24"/>
          <w:szCs w:val="24"/>
          <w:lang w:eastAsia="it-IT"/>
        </w:rPr>
        <w:t>Ameglia</w:t>
      </w:r>
      <w:proofErr w:type="spellEnd"/>
      <w:r w:rsidR="00D57FE9">
        <w:rPr>
          <w:rFonts w:ascii="Garamond" w:eastAsia="Times New Roman" w:hAnsi="Garamond" w:cs="Arial"/>
          <w:sz w:val="24"/>
          <w:szCs w:val="24"/>
          <w:lang w:eastAsia="it-IT"/>
        </w:rPr>
        <w:t xml:space="preserve"> e di </w:t>
      </w:r>
      <w:proofErr w:type="spellStart"/>
      <w:r w:rsidR="00D57FE9">
        <w:rPr>
          <w:rFonts w:ascii="Garamond" w:eastAsia="Times New Roman" w:hAnsi="Garamond" w:cs="Arial"/>
          <w:sz w:val="24"/>
          <w:szCs w:val="24"/>
          <w:lang w:eastAsia="it-IT"/>
        </w:rPr>
        <w:t>Monemarcello</w:t>
      </w:r>
      <w:proofErr w:type="spellEnd"/>
      <w:r w:rsidR="00D57FE9"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D57FE9" w:rsidRDefault="00D57FE9" w:rsidP="001D75AE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Inoltre sulla passeggiata lungo Fiume di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it-IT"/>
        </w:rPr>
        <w:t>Fiumaretta</w:t>
      </w:r>
      <w:proofErr w:type="spellEnd"/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all’altezza del cantiere ex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it-IT"/>
        </w:rPr>
        <w:t>Labornaves</w:t>
      </w:r>
      <w:proofErr w:type="spellEnd"/>
      <w:r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="00644FD5">
        <w:rPr>
          <w:rFonts w:ascii="Garamond" w:eastAsia="Times New Roman" w:hAnsi="Garamond" w:cs="Arial"/>
          <w:sz w:val="24"/>
          <w:szCs w:val="24"/>
          <w:lang w:eastAsia="it-IT"/>
        </w:rPr>
        <w:t xml:space="preserve"> la </w:t>
      </w:r>
      <w:proofErr w:type="spellStart"/>
      <w:r w:rsidR="00644FD5">
        <w:rPr>
          <w:rFonts w:ascii="Garamond" w:eastAsia="Times New Roman" w:hAnsi="Garamond" w:cs="Arial"/>
          <w:sz w:val="24"/>
          <w:szCs w:val="24"/>
          <w:lang w:eastAsia="it-IT"/>
        </w:rPr>
        <w:t>meregg</w:t>
      </w:r>
      <w:r>
        <w:rPr>
          <w:rFonts w:ascii="Garamond" w:eastAsia="Times New Roman" w:hAnsi="Garamond" w:cs="Arial"/>
          <w:sz w:val="24"/>
          <w:szCs w:val="24"/>
          <w:lang w:eastAsia="it-IT"/>
        </w:rPr>
        <w:t>iata</w:t>
      </w:r>
      <w:proofErr w:type="spellEnd"/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bookmarkStart w:id="0" w:name="_GoBack"/>
      <w:bookmarkEnd w:id="0"/>
      <w:r>
        <w:rPr>
          <w:rFonts w:ascii="Garamond" w:eastAsia="Times New Roman" w:hAnsi="Garamond" w:cs="Arial"/>
          <w:sz w:val="24"/>
          <w:szCs w:val="24"/>
          <w:lang w:eastAsia="it-IT"/>
        </w:rPr>
        <w:t>ha divelto la pavimentazione in legno e ha scalzato parte della passeggiata davanti al bagno Arcobaleno</w:t>
      </w:r>
    </w:p>
    <w:p w:rsidR="001D75AE" w:rsidRPr="001718DB" w:rsidRDefault="001D75AE" w:rsidP="001D75AE">
      <w:pPr>
        <w:spacing w:after="0" w:line="260" w:lineRule="exact"/>
        <w:jc w:val="both"/>
        <w:rPr>
          <w:rFonts w:ascii="Garamond" w:eastAsia="Times New Roman" w:hAnsi="Garamond" w:cs="Arial"/>
          <w:b/>
          <w:i/>
          <w:sz w:val="24"/>
          <w:szCs w:val="24"/>
          <w:u w:val="single"/>
          <w:lang w:eastAsia="it-IT"/>
        </w:rPr>
      </w:pPr>
    </w:p>
    <w:p w:rsidR="000D3791" w:rsidRPr="001718DB" w:rsidRDefault="000D3791" w:rsidP="000D3791">
      <w:pPr>
        <w:spacing w:after="80" w:line="280" w:lineRule="exact"/>
        <w:jc w:val="both"/>
        <w:rPr>
          <w:rFonts w:ascii="Garamond" w:eastAsia="Times New Roman" w:hAnsi="Garamond" w:cs="Arial"/>
          <w:b/>
          <w:i/>
          <w:sz w:val="24"/>
          <w:szCs w:val="24"/>
          <w:u w:val="single"/>
          <w:lang w:eastAsia="it-IT"/>
        </w:rPr>
      </w:pPr>
      <w:r w:rsidRPr="001718DB">
        <w:rPr>
          <w:rFonts w:ascii="Garamond" w:eastAsia="Times New Roman" w:hAnsi="Garamond" w:cs="Arial"/>
          <w:b/>
          <w:i/>
          <w:sz w:val="24"/>
          <w:szCs w:val="24"/>
          <w:u w:val="single"/>
          <w:lang w:eastAsia="it-IT"/>
        </w:rPr>
        <w:t>Motivi dello stato di urgenza</w:t>
      </w:r>
    </w:p>
    <w:p w:rsidR="00D57FE9" w:rsidRPr="00D57FE9" w:rsidRDefault="001D75AE" w:rsidP="00D01642">
      <w:pPr>
        <w:spacing w:before="80"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Per quanto sopra è necessario </w:t>
      </w:r>
      <w:r w:rsidR="00D11494">
        <w:rPr>
          <w:rFonts w:ascii="Garamond" w:eastAsia="Times New Roman" w:hAnsi="Garamond" w:cs="Arial"/>
          <w:sz w:val="24"/>
          <w:szCs w:val="24"/>
          <w:lang w:eastAsia="it-IT"/>
        </w:rPr>
        <w:t xml:space="preserve">il ripristino </w:t>
      </w:r>
      <w:r w:rsidR="00D57FE9">
        <w:rPr>
          <w:rFonts w:ascii="Garamond" w:eastAsia="Times New Roman" w:hAnsi="Garamond" w:cs="Arial"/>
          <w:sz w:val="24"/>
          <w:szCs w:val="24"/>
          <w:lang w:eastAsia="it-IT"/>
        </w:rPr>
        <w:t xml:space="preserve">urgente del tetto di un  blocco di vecchi loculi nel cimitero di </w:t>
      </w:r>
      <w:proofErr w:type="spellStart"/>
      <w:r w:rsidR="00D57FE9">
        <w:rPr>
          <w:rFonts w:ascii="Garamond" w:eastAsia="Times New Roman" w:hAnsi="Garamond" w:cs="Arial"/>
          <w:sz w:val="24"/>
          <w:szCs w:val="24"/>
          <w:lang w:eastAsia="it-IT"/>
        </w:rPr>
        <w:t>Ameglia</w:t>
      </w:r>
      <w:proofErr w:type="spellEnd"/>
      <w:r w:rsidR="00D57FE9">
        <w:rPr>
          <w:rFonts w:ascii="Garamond" w:eastAsia="Times New Roman" w:hAnsi="Garamond" w:cs="Arial"/>
          <w:sz w:val="24"/>
          <w:szCs w:val="24"/>
          <w:lang w:eastAsia="it-IT"/>
        </w:rPr>
        <w:t xml:space="preserve"> in quanto oltre a essere stato divelto parte del manto di copertura in ardesia, è ceduta la soletta del manto di copertura e si vede l’interno di un loculo. Il Sindaco ha emesso ordinanza di chiusura N. </w:t>
      </w:r>
      <w:r w:rsidR="00D57FE9" w:rsidRPr="00D57FE9">
        <w:rPr>
          <w:rFonts w:ascii="Garamond" w:hAnsi="Garamond" w:cs="Arial"/>
          <w:bCs/>
          <w:sz w:val="24"/>
          <w:szCs w:val="24"/>
        </w:rPr>
        <w:t>40 del 04/11/2018</w:t>
      </w:r>
      <w:r w:rsidR="00D57FE9">
        <w:rPr>
          <w:rFonts w:ascii="Garamond" w:hAnsi="Garamond" w:cs="Arial"/>
          <w:bCs/>
          <w:sz w:val="24"/>
          <w:szCs w:val="24"/>
        </w:rPr>
        <w:t xml:space="preserve">, </w:t>
      </w:r>
      <w:r w:rsidR="00D57FE9" w:rsidRPr="00D57FE9">
        <w:rPr>
          <w:rFonts w:ascii="Garamond" w:eastAsia="Times New Roman" w:hAnsi="Garamond" w:cs="Arial"/>
          <w:sz w:val="24"/>
          <w:szCs w:val="24"/>
          <w:lang w:eastAsia="it-IT"/>
        </w:rPr>
        <w:t>del cimitero fino al ripristino e la messa in sicurezza.</w:t>
      </w:r>
    </w:p>
    <w:p w:rsidR="00644FD5" w:rsidRDefault="00644FD5" w:rsidP="00D01642">
      <w:pPr>
        <w:spacing w:before="80"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C</w:t>
      </w:r>
      <w:r w:rsidR="00D57FE9">
        <w:rPr>
          <w:rFonts w:ascii="Garamond" w:eastAsia="Times New Roman" w:hAnsi="Garamond" w:cs="Arial"/>
          <w:sz w:val="24"/>
          <w:szCs w:val="24"/>
          <w:lang w:eastAsia="it-IT"/>
        </w:rPr>
        <w:t>on ordinanza n</w:t>
      </w:r>
      <w:r w:rsidRPr="00644FD5">
        <w:rPr>
          <w:rFonts w:ascii="Garamond" w:hAnsi="Garamond"/>
          <w:sz w:val="24"/>
          <w:szCs w:val="24"/>
        </w:rPr>
        <w:t xml:space="preserve"> </w:t>
      </w:r>
      <w:r w:rsidRPr="00A51128">
        <w:rPr>
          <w:rFonts w:ascii="Garamond" w:hAnsi="Garamond"/>
          <w:sz w:val="24"/>
          <w:szCs w:val="24"/>
        </w:rPr>
        <w:t xml:space="preserve">n.39 del 03.11.2018 di chiusura della passeggiata Lungo fiume di </w:t>
      </w:r>
      <w:proofErr w:type="spellStart"/>
      <w:r w:rsidRPr="00A51128">
        <w:rPr>
          <w:rFonts w:ascii="Garamond" w:hAnsi="Garamond"/>
          <w:sz w:val="24"/>
          <w:szCs w:val="24"/>
        </w:rPr>
        <w:t>Fiumaretta</w:t>
      </w:r>
      <w:proofErr w:type="spellEnd"/>
      <w:r w:rsidRPr="00A51128">
        <w:rPr>
          <w:rFonts w:ascii="Garamond" w:hAnsi="Garamond"/>
          <w:sz w:val="24"/>
          <w:szCs w:val="24"/>
        </w:rPr>
        <w:t>, fino  a quando non saranno ripristinate le condizioni minime di sicurezza</w:t>
      </w:r>
      <w:r w:rsidR="00D57FE9"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C53BD3" w:rsidRDefault="00644FD5" w:rsidP="00644FD5">
      <w:pPr>
        <w:spacing w:before="80"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Per la sua riapertura deve essere sostituita la pavimentazione in legno divelta dalla mareggiata e ripristinare la passeggiata davanti al bagno Arcobaleno.</w:t>
      </w:r>
    </w:p>
    <w:p w:rsidR="00644FD5" w:rsidRPr="001718DB" w:rsidRDefault="00644FD5" w:rsidP="00644FD5">
      <w:pPr>
        <w:spacing w:before="80"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0D3791" w:rsidRPr="001718DB" w:rsidRDefault="000D3791" w:rsidP="000D3791">
      <w:pPr>
        <w:spacing w:after="80" w:line="280" w:lineRule="exact"/>
        <w:jc w:val="both"/>
        <w:rPr>
          <w:rFonts w:ascii="Garamond" w:eastAsia="Times New Roman" w:hAnsi="Garamond" w:cs="Arial"/>
          <w:b/>
          <w:i/>
          <w:sz w:val="24"/>
          <w:szCs w:val="24"/>
          <w:u w:val="single"/>
          <w:lang w:eastAsia="it-IT"/>
        </w:rPr>
      </w:pPr>
      <w:r w:rsidRPr="001718DB">
        <w:rPr>
          <w:rFonts w:ascii="Garamond" w:eastAsia="Times New Roman" w:hAnsi="Garamond" w:cs="Arial"/>
          <w:b/>
          <w:i/>
          <w:sz w:val="24"/>
          <w:szCs w:val="24"/>
          <w:u w:val="single"/>
          <w:lang w:eastAsia="it-IT"/>
        </w:rPr>
        <w:t>Interventi necessari alla rimozione dello stato di emergenza</w:t>
      </w:r>
    </w:p>
    <w:p w:rsidR="00C53BD3" w:rsidRDefault="00C53BD3" w:rsidP="000D3791">
      <w:pPr>
        <w:spacing w:after="0" w:line="260" w:lineRule="exact"/>
        <w:jc w:val="both"/>
        <w:rPr>
          <w:rFonts w:ascii="Garamond" w:eastAsia="Times New Roman" w:hAnsi="Garamond" w:cs="Arial"/>
          <w:spacing w:val="4"/>
          <w:sz w:val="24"/>
          <w:szCs w:val="24"/>
          <w:lang w:eastAsia="it-IT"/>
        </w:rPr>
      </w:pPr>
      <w:r>
        <w:rPr>
          <w:rFonts w:ascii="Garamond" w:eastAsia="Times New Roman" w:hAnsi="Garamond" w:cs="Arial"/>
          <w:spacing w:val="4"/>
          <w:sz w:val="24"/>
          <w:szCs w:val="24"/>
          <w:lang w:eastAsia="it-IT"/>
        </w:rPr>
        <w:t>Gli interventi urgenti da mettere in opera sono</w:t>
      </w:r>
    </w:p>
    <w:p w:rsidR="00644FD5" w:rsidRDefault="00644FD5" w:rsidP="00644FD5">
      <w:pPr>
        <w:pStyle w:val="Paragrafoelenco"/>
        <w:numPr>
          <w:ilvl w:val="0"/>
          <w:numId w:val="7"/>
        </w:numPr>
        <w:snapToGri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Pr="00132D3B">
        <w:rPr>
          <w:rFonts w:ascii="Garamond" w:hAnsi="Garamond"/>
          <w:sz w:val="24"/>
          <w:szCs w:val="24"/>
        </w:rPr>
        <w:t xml:space="preserve">ipristino della passeggiata lungo fiume a </w:t>
      </w:r>
      <w:proofErr w:type="spellStart"/>
      <w:r w:rsidRPr="00132D3B">
        <w:rPr>
          <w:rFonts w:ascii="Garamond" w:hAnsi="Garamond"/>
          <w:sz w:val="24"/>
          <w:szCs w:val="24"/>
        </w:rPr>
        <w:t>Fiumaretta</w:t>
      </w:r>
      <w:proofErr w:type="spellEnd"/>
      <w:r>
        <w:rPr>
          <w:rFonts w:ascii="Garamond" w:hAnsi="Garamond"/>
          <w:sz w:val="24"/>
          <w:szCs w:val="24"/>
        </w:rPr>
        <w:t>, la mareggiata ha divelto la pavimentazione in legno</w:t>
      </w:r>
      <w:r w:rsidRPr="00132D3B">
        <w:rPr>
          <w:rFonts w:ascii="Garamond" w:hAnsi="Garamond"/>
          <w:sz w:val="24"/>
          <w:szCs w:val="24"/>
        </w:rPr>
        <w:t>;</w:t>
      </w:r>
    </w:p>
    <w:p w:rsidR="00644FD5" w:rsidRDefault="00644FD5" w:rsidP="00644FD5">
      <w:pPr>
        <w:pStyle w:val="Paragrafoelenco"/>
        <w:numPr>
          <w:ilvl w:val="0"/>
          <w:numId w:val="7"/>
        </w:numPr>
        <w:snapToGri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Pr="00132D3B">
        <w:rPr>
          <w:rFonts w:ascii="Garamond" w:hAnsi="Garamond"/>
          <w:sz w:val="24"/>
          <w:szCs w:val="24"/>
        </w:rPr>
        <w:t xml:space="preserve">ipristino </w:t>
      </w:r>
      <w:r>
        <w:rPr>
          <w:rFonts w:ascii="Garamond" w:hAnsi="Garamond"/>
          <w:sz w:val="24"/>
          <w:szCs w:val="24"/>
        </w:rPr>
        <w:t>dei</w:t>
      </w:r>
      <w:r w:rsidRPr="00132D3B">
        <w:rPr>
          <w:rFonts w:ascii="Garamond" w:hAnsi="Garamond"/>
          <w:sz w:val="24"/>
          <w:szCs w:val="24"/>
        </w:rPr>
        <w:t xml:space="preserve"> tetti scoperchiati e crollati per il forte vento</w:t>
      </w:r>
      <w:r>
        <w:rPr>
          <w:rFonts w:ascii="Garamond" w:hAnsi="Garamond"/>
          <w:sz w:val="24"/>
          <w:szCs w:val="24"/>
        </w:rPr>
        <w:t xml:space="preserve"> del blocco di loculi, nella parte vecchia del </w:t>
      </w:r>
      <w:r w:rsidRPr="00132D3B">
        <w:rPr>
          <w:rFonts w:ascii="Garamond" w:hAnsi="Garamond"/>
          <w:sz w:val="24"/>
          <w:szCs w:val="24"/>
        </w:rPr>
        <w:t xml:space="preserve"> Cimitero di </w:t>
      </w:r>
      <w:proofErr w:type="spellStart"/>
      <w:r w:rsidRPr="00132D3B">
        <w:rPr>
          <w:rFonts w:ascii="Garamond" w:hAnsi="Garamond"/>
          <w:sz w:val="24"/>
          <w:szCs w:val="24"/>
        </w:rPr>
        <w:t>Ameglia</w:t>
      </w:r>
      <w:proofErr w:type="spellEnd"/>
      <w:r w:rsidRPr="00132D3B">
        <w:rPr>
          <w:rFonts w:ascii="Garamond" w:hAnsi="Garamond"/>
          <w:sz w:val="24"/>
          <w:szCs w:val="24"/>
        </w:rPr>
        <w:t>;</w:t>
      </w:r>
    </w:p>
    <w:p w:rsidR="00644FD5" w:rsidRPr="00F505B9" w:rsidRDefault="00644FD5" w:rsidP="00644FD5">
      <w:pPr>
        <w:pStyle w:val="Paragrafoelenco"/>
        <w:numPr>
          <w:ilvl w:val="0"/>
          <w:numId w:val="7"/>
        </w:numPr>
        <w:snapToGrid w:val="0"/>
        <w:jc w:val="both"/>
        <w:rPr>
          <w:rFonts w:ascii="Garamond" w:hAnsi="Garamond"/>
          <w:sz w:val="24"/>
          <w:szCs w:val="24"/>
        </w:rPr>
      </w:pPr>
      <w:r w:rsidRPr="00F505B9">
        <w:rPr>
          <w:rFonts w:ascii="Garamond" w:hAnsi="Garamond"/>
          <w:sz w:val="24"/>
          <w:szCs w:val="24"/>
        </w:rPr>
        <w:t xml:space="preserve"> Ripristino della sponda lato mare, della passeggiata lungo fiume a </w:t>
      </w:r>
      <w:proofErr w:type="spellStart"/>
      <w:r w:rsidRPr="00F505B9">
        <w:rPr>
          <w:rFonts w:ascii="Garamond" w:hAnsi="Garamond"/>
          <w:sz w:val="24"/>
          <w:szCs w:val="24"/>
        </w:rPr>
        <w:t>Fiumaretta</w:t>
      </w:r>
      <w:proofErr w:type="spellEnd"/>
      <w:r>
        <w:rPr>
          <w:rFonts w:ascii="Garamond" w:hAnsi="Garamond"/>
          <w:sz w:val="24"/>
          <w:szCs w:val="24"/>
        </w:rPr>
        <w:t xml:space="preserve"> adiacente bagno Arcobaleno</w:t>
      </w:r>
      <w:r w:rsidRPr="00F505B9">
        <w:rPr>
          <w:rFonts w:ascii="Garamond" w:hAnsi="Garamond"/>
          <w:sz w:val="24"/>
          <w:szCs w:val="24"/>
        </w:rPr>
        <w:t>;</w:t>
      </w:r>
    </w:p>
    <w:p w:rsidR="00C73252" w:rsidRDefault="00C73252" w:rsidP="00C73252">
      <w:pPr>
        <w:pStyle w:val="Paragrafoelenco"/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0D3791" w:rsidRPr="001718DB" w:rsidRDefault="000D3791" w:rsidP="000D3791">
      <w:pPr>
        <w:spacing w:after="80" w:line="280" w:lineRule="exact"/>
        <w:jc w:val="both"/>
        <w:rPr>
          <w:rFonts w:ascii="Garamond" w:eastAsia="Times New Roman" w:hAnsi="Garamond" w:cs="Arial"/>
          <w:b/>
          <w:i/>
          <w:sz w:val="24"/>
          <w:szCs w:val="24"/>
          <w:u w:val="single"/>
          <w:lang w:eastAsia="it-IT"/>
        </w:rPr>
      </w:pPr>
      <w:r w:rsidRPr="001718DB">
        <w:rPr>
          <w:rFonts w:ascii="Garamond" w:eastAsia="Times New Roman" w:hAnsi="Garamond" w:cs="Arial"/>
          <w:b/>
          <w:i/>
          <w:sz w:val="24"/>
          <w:szCs w:val="24"/>
          <w:u w:val="single"/>
          <w:lang w:eastAsia="it-IT"/>
        </w:rPr>
        <w:t>Affidamento intervento</w:t>
      </w:r>
    </w:p>
    <w:p w:rsidR="00A06AEE" w:rsidRDefault="000D3791" w:rsidP="001D75AE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Per quanto sopra esposto occorre pertanto procedere con la massima urgenza </w:t>
      </w:r>
      <w:r w:rsidR="00614B58">
        <w:rPr>
          <w:rFonts w:ascii="Garamond" w:eastAsia="Times New Roman" w:hAnsi="Garamond" w:cs="Arial"/>
          <w:sz w:val="24"/>
          <w:szCs w:val="24"/>
          <w:lang w:eastAsia="it-IT"/>
        </w:rPr>
        <w:t xml:space="preserve">alla realizzazione delle opere di cui sopra. </w:t>
      </w:r>
      <w:r w:rsidR="001D75AE">
        <w:rPr>
          <w:rFonts w:ascii="Garamond" w:eastAsia="Times New Roman" w:hAnsi="Garamond" w:cs="Arial"/>
          <w:sz w:val="24"/>
          <w:szCs w:val="24"/>
          <w:lang w:eastAsia="it-IT"/>
        </w:rPr>
        <w:t>A</w:t>
      </w:r>
      <w:r w:rsidRPr="00B753D9">
        <w:rPr>
          <w:rFonts w:ascii="Garamond" w:eastAsia="Times New Roman" w:hAnsi="Garamond" w:cs="Arial"/>
          <w:sz w:val="24"/>
          <w:szCs w:val="24"/>
          <w:lang w:eastAsia="it-IT"/>
        </w:rPr>
        <w:t xml:space="preserve">i sensi dei commi 1 e 2 dell’art. 163 del </w:t>
      </w:r>
      <w:proofErr w:type="spellStart"/>
      <w:r w:rsidRPr="00B753D9">
        <w:rPr>
          <w:rFonts w:ascii="Garamond" w:eastAsia="Times New Roman" w:hAnsi="Garamond" w:cs="Arial"/>
          <w:sz w:val="24"/>
          <w:szCs w:val="24"/>
          <w:lang w:eastAsia="it-IT"/>
        </w:rPr>
        <w:t>D.Lgs</w:t>
      </w:r>
      <w:proofErr w:type="spellEnd"/>
      <w:r w:rsidRPr="00B753D9">
        <w:rPr>
          <w:rFonts w:ascii="Garamond" w:eastAsia="Times New Roman" w:hAnsi="Garamond" w:cs="Arial"/>
          <w:sz w:val="24"/>
          <w:szCs w:val="24"/>
          <w:lang w:eastAsia="it-IT"/>
        </w:rPr>
        <w:t xml:space="preserve"> 50/2016, in data odierna, a salvaguardia dell’incolumità pubblica, è stata individ</w:t>
      </w:r>
      <w:r w:rsidR="00A06AEE">
        <w:rPr>
          <w:rFonts w:ascii="Garamond" w:eastAsia="Times New Roman" w:hAnsi="Garamond" w:cs="Arial"/>
          <w:sz w:val="24"/>
          <w:szCs w:val="24"/>
          <w:lang w:eastAsia="it-IT"/>
        </w:rPr>
        <w:t>uata come idonea all’intervento:</w:t>
      </w:r>
    </w:p>
    <w:p w:rsidR="00A06AEE" w:rsidRPr="00D60AB8" w:rsidRDefault="000D3791" w:rsidP="001B5706">
      <w:pPr>
        <w:pStyle w:val="Paragrafoelenco"/>
        <w:numPr>
          <w:ilvl w:val="0"/>
          <w:numId w:val="6"/>
        </w:numPr>
        <w:spacing w:before="60"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D60AB8">
        <w:rPr>
          <w:rFonts w:ascii="Garamond" w:eastAsia="Times New Roman" w:hAnsi="Garamond" w:cs="Arial"/>
          <w:sz w:val="24"/>
          <w:szCs w:val="24"/>
          <w:lang w:eastAsia="it-IT"/>
        </w:rPr>
        <w:lastRenderedPageBreak/>
        <w:t xml:space="preserve">la ditta </w:t>
      </w:r>
      <w:proofErr w:type="spellStart"/>
      <w:r w:rsidR="00644FD5" w:rsidRPr="000A2792">
        <w:rPr>
          <w:rFonts w:ascii="Garamond" w:hAnsi="Garamond"/>
          <w:sz w:val="24"/>
          <w:szCs w:val="24"/>
        </w:rPr>
        <w:t>Tavernelli</w:t>
      </w:r>
      <w:proofErr w:type="spellEnd"/>
      <w:r w:rsidR="00644FD5" w:rsidRPr="000A2792">
        <w:rPr>
          <w:rFonts w:ascii="Garamond" w:hAnsi="Garamond"/>
          <w:sz w:val="24"/>
          <w:szCs w:val="24"/>
        </w:rPr>
        <w:t xml:space="preserve"> Marco con sede in Via </w:t>
      </w:r>
      <w:proofErr w:type="spellStart"/>
      <w:r w:rsidR="00644FD5" w:rsidRPr="000A2792">
        <w:rPr>
          <w:rFonts w:ascii="Garamond" w:hAnsi="Garamond"/>
          <w:sz w:val="24"/>
          <w:szCs w:val="24"/>
        </w:rPr>
        <w:t>Visola</w:t>
      </w:r>
      <w:proofErr w:type="spellEnd"/>
      <w:r w:rsidR="00644FD5" w:rsidRPr="000A2792">
        <w:rPr>
          <w:rFonts w:ascii="Garamond" w:hAnsi="Garamond"/>
          <w:sz w:val="24"/>
          <w:szCs w:val="24"/>
        </w:rPr>
        <w:t xml:space="preserve">, 34, 19031 </w:t>
      </w:r>
      <w:proofErr w:type="spellStart"/>
      <w:r w:rsidR="00644FD5" w:rsidRPr="000A2792">
        <w:rPr>
          <w:rFonts w:ascii="Garamond" w:hAnsi="Garamond"/>
          <w:sz w:val="24"/>
          <w:szCs w:val="24"/>
        </w:rPr>
        <w:t>Ameglia</w:t>
      </w:r>
      <w:proofErr w:type="spellEnd"/>
      <w:r w:rsidR="00644FD5" w:rsidRPr="000A2792">
        <w:rPr>
          <w:rFonts w:ascii="Garamond" w:hAnsi="Garamond"/>
          <w:sz w:val="24"/>
          <w:szCs w:val="24"/>
        </w:rPr>
        <w:t xml:space="preserve"> (SP), </w:t>
      </w:r>
      <w:proofErr w:type="spellStart"/>
      <w:r w:rsidR="00644FD5" w:rsidRPr="000A2792">
        <w:rPr>
          <w:rFonts w:ascii="Garamond" w:hAnsi="Garamond"/>
          <w:sz w:val="24"/>
          <w:szCs w:val="24"/>
        </w:rPr>
        <w:t>P.IVA</w:t>
      </w:r>
      <w:proofErr w:type="spellEnd"/>
      <w:r w:rsidR="00644FD5" w:rsidRPr="000A2792">
        <w:rPr>
          <w:rFonts w:ascii="Garamond" w:hAnsi="Garamond"/>
          <w:sz w:val="24"/>
          <w:szCs w:val="24"/>
        </w:rPr>
        <w:t xml:space="preserve"> 01245670110, codice fiscale TVR MRC 70C14 E542T</w:t>
      </w:r>
      <w:r w:rsidR="00644FD5">
        <w:rPr>
          <w:rFonts w:ascii="Garamond" w:hAnsi="Garamond"/>
          <w:sz w:val="24"/>
          <w:szCs w:val="24"/>
        </w:rPr>
        <w:t>,</w:t>
      </w:r>
      <w:r w:rsidR="00D60AB8" w:rsidRPr="00D60AB8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D60AB8">
        <w:rPr>
          <w:rFonts w:ascii="Garamond" w:eastAsia="Times New Roman" w:hAnsi="Garamond" w:cs="Arial"/>
          <w:sz w:val="24"/>
          <w:szCs w:val="24"/>
          <w:lang w:eastAsia="it-IT"/>
        </w:rPr>
        <w:t xml:space="preserve">la quale contattata per le vie brevi, è convenuta sul luogo ed ha fornito, nella persona del titolare / legale rappresentante, la disponibilità ad intraprendere ed eseguire nell’immediato </w:t>
      </w:r>
      <w:r w:rsidR="00D01642" w:rsidRPr="00D60AB8">
        <w:rPr>
          <w:rFonts w:ascii="Garamond" w:eastAsia="Times New Roman" w:hAnsi="Garamond" w:cs="Arial"/>
          <w:sz w:val="24"/>
          <w:szCs w:val="24"/>
          <w:lang w:eastAsia="it-IT"/>
        </w:rPr>
        <w:t>gli interventi</w:t>
      </w:r>
      <w:r w:rsidRPr="00D60AB8">
        <w:rPr>
          <w:rFonts w:ascii="Garamond" w:eastAsia="Times New Roman" w:hAnsi="Garamond" w:cs="Arial"/>
          <w:sz w:val="24"/>
          <w:szCs w:val="24"/>
          <w:lang w:eastAsia="it-IT"/>
        </w:rPr>
        <w:t xml:space="preserve"> richiest</w:t>
      </w:r>
      <w:r w:rsidR="00D01642" w:rsidRPr="00D60AB8">
        <w:rPr>
          <w:rFonts w:ascii="Garamond" w:eastAsia="Times New Roman" w:hAnsi="Garamond" w:cs="Arial"/>
          <w:sz w:val="24"/>
          <w:szCs w:val="24"/>
          <w:lang w:eastAsia="it-IT"/>
        </w:rPr>
        <w:t>i</w:t>
      </w:r>
      <w:r w:rsidRPr="00D60AB8"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2413AE" w:rsidRDefault="000D3791" w:rsidP="00D60AB8">
      <w:pPr>
        <w:spacing w:before="60"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B753D9">
        <w:rPr>
          <w:rFonts w:ascii="Garamond" w:eastAsia="Times New Roman" w:hAnsi="Garamond" w:cs="Arial"/>
          <w:sz w:val="24"/>
          <w:szCs w:val="24"/>
          <w:lang w:eastAsia="it-IT"/>
        </w:rPr>
        <w:t xml:space="preserve">Per quanto sopra, preso atto dello stato di necessità di eseguire urgenti lavori necessari per rimuovere lo stato di pregiudizio della pubblica incolumità, si dispone, ai sensi dell’art. 163 del </w:t>
      </w:r>
      <w:proofErr w:type="spellStart"/>
      <w:r w:rsidRPr="00B753D9">
        <w:rPr>
          <w:rFonts w:ascii="Garamond" w:eastAsia="Times New Roman" w:hAnsi="Garamond" w:cs="Arial"/>
          <w:sz w:val="24"/>
          <w:szCs w:val="24"/>
          <w:lang w:eastAsia="it-IT"/>
        </w:rPr>
        <w:t>D.Lgs</w:t>
      </w:r>
      <w:proofErr w:type="spellEnd"/>
      <w:r w:rsidRPr="00B753D9">
        <w:rPr>
          <w:rFonts w:ascii="Garamond" w:eastAsia="Times New Roman" w:hAnsi="Garamond" w:cs="Arial"/>
          <w:sz w:val="24"/>
          <w:szCs w:val="24"/>
          <w:lang w:eastAsia="it-IT"/>
        </w:rPr>
        <w:t xml:space="preserve"> 50/2016, l’immediata esecuzione </w:t>
      </w:r>
      <w:r w:rsidR="00037B50">
        <w:rPr>
          <w:rFonts w:ascii="Garamond" w:eastAsia="Times New Roman" w:hAnsi="Garamond" w:cs="Arial"/>
          <w:sz w:val="24"/>
          <w:szCs w:val="24"/>
          <w:lang w:eastAsia="it-IT"/>
        </w:rPr>
        <w:t xml:space="preserve">degli </w:t>
      </w:r>
      <w:r w:rsidR="00D11494">
        <w:rPr>
          <w:rFonts w:ascii="Garamond" w:eastAsia="Times New Roman" w:hAnsi="Garamond" w:cs="Arial"/>
          <w:sz w:val="24"/>
          <w:szCs w:val="24"/>
          <w:lang w:eastAsia="it-IT"/>
        </w:rPr>
        <w:t xml:space="preserve">interventi </w:t>
      </w:r>
      <w:r w:rsidR="00D11494" w:rsidRPr="00B753D9">
        <w:rPr>
          <w:rFonts w:ascii="Garamond" w:eastAsia="Times New Roman" w:hAnsi="Garamond" w:cs="Arial"/>
          <w:sz w:val="24"/>
          <w:szCs w:val="24"/>
          <w:lang w:eastAsia="it-IT"/>
        </w:rPr>
        <w:t>sopra</w:t>
      </w:r>
      <w:r w:rsidR="00037B50">
        <w:rPr>
          <w:rFonts w:ascii="Garamond" w:eastAsia="Times New Roman" w:hAnsi="Garamond" w:cs="Arial"/>
          <w:sz w:val="24"/>
          <w:szCs w:val="24"/>
          <w:lang w:eastAsia="it-IT"/>
        </w:rPr>
        <w:t xml:space="preserve"> descritti</w:t>
      </w: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, affidando </w:t>
      </w:r>
      <w:r w:rsidR="00037B50">
        <w:rPr>
          <w:rFonts w:ascii="Garamond" w:eastAsia="Times New Roman" w:hAnsi="Garamond" w:cs="Arial"/>
          <w:sz w:val="24"/>
          <w:szCs w:val="24"/>
          <w:lang w:eastAsia="it-IT"/>
        </w:rPr>
        <w:t>gli stessi alla</w:t>
      </w:r>
      <w:r w:rsidRPr="001718DB">
        <w:rPr>
          <w:rFonts w:ascii="Garamond" w:eastAsia="Times New Roman" w:hAnsi="Garamond" w:cs="Arial"/>
          <w:sz w:val="24"/>
          <w:szCs w:val="24"/>
          <w:lang w:eastAsia="it-IT"/>
        </w:rPr>
        <w:t xml:space="preserve"> ditta </w:t>
      </w:r>
      <w:proofErr w:type="spellStart"/>
      <w:r w:rsidR="00644FD5" w:rsidRPr="000A2792">
        <w:rPr>
          <w:rFonts w:ascii="Garamond" w:hAnsi="Garamond"/>
          <w:sz w:val="24"/>
          <w:szCs w:val="24"/>
        </w:rPr>
        <w:t>Tavernelli</w:t>
      </w:r>
      <w:proofErr w:type="spellEnd"/>
      <w:r w:rsidR="00644FD5" w:rsidRPr="000A2792">
        <w:rPr>
          <w:rFonts w:ascii="Garamond" w:hAnsi="Garamond"/>
          <w:sz w:val="24"/>
          <w:szCs w:val="24"/>
        </w:rPr>
        <w:t xml:space="preserve"> Marco con sede in Via </w:t>
      </w:r>
      <w:proofErr w:type="spellStart"/>
      <w:r w:rsidR="00644FD5" w:rsidRPr="000A2792">
        <w:rPr>
          <w:rFonts w:ascii="Garamond" w:hAnsi="Garamond"/>
          <w:sz w:val="24"/>
          <w:szCs w:val="24"/>
        </w:rPr>
        <w:t>Visola</w:t>
      </w:r>
      <w:proofErr w:type="spellEnd"/>
      <w:r w:rsidR="00644FD5" w:rsidRPr="000A2792">
        <w:rPr>
          <w:rFonts w:ascii="Garamond" w:hAnsi="Garamond"/>
          <w:sz w:val="24"/>
          <w:szCs w:val="24"/>
        </w:rPr>
        <w:t xml:space="preserve">, 34, 19031 </w:t>
      </w:r>
      <w:proofErr w:type="spellStart"/>
      <w:r w:rsidR="00644FD5" w:rsidRPr="000A2792">
        <w:rPr>
          <w:rFonts w:ascii="Garamond" w:hAnsi="Garamond"/>
          <w:sz w:val="24"/>
          <w:szCs w:val="24"/>
        </w:rPr>
        <w:t>Ameglia</w:t>
      </w:r>
      <w:proofErr w:type="spellEnd"/>
      <w:r w:rsidR="00644FD5" w:rsidRPr="000A2792">
        <w:rPr>
          <w:rFonts w:ascii="Garamond" w:hAnsi="Garamond"/>
          <w:sz w:val="24"/>
          <w:szCs w:val="24"/>
        </w:rPr>
        <w:t xml:space="preserve"> (SP), </w:t>
      </w:r>
      <w:proofErr w:type="spellStart"/>
      <w:r w:rsidR="00644FD5" w:rsidRPr="000A2792">
        <w:rPr>
          <w:rFonts w:ascii="Garamond" w:hAnsi="Garamond"/>
          <w:sz w:val="24"/>
          <w:szCs w:val="24"/>
        </w:rPr>
        <w:t>P.IVA</w:t>
      </w:r>
      <w:proofErr w:type="spellEnd"/>
      <w:r w:rsidR="00644FD5" w:rsidRPr="000A2792">
        <w:rPr>
          <w:rFonts w:ascii="Garamond" w:hAnsi="Garamond"/>
          <w:sz w:val="24"/>
          <w:szCs w:val="24"/>
        </w:rPr>
        <w:t xml:space="preserve"> 01245670110, codice fiscale TVR MRC 70C14 E542T</w:t>
      </w:r>
      <w:r w:rsidR="002D1D31"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9D508B" w:rsidRDefault="009D508B" w:rsidP="009D508B">
      <w:pPr>
        <w:spacing w:after="0" w:line="260" w:lineRule="exact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:rsidR="00CB6B43" w:rsidRDefault="00CB6B43" w:rsidP="009D508B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08B">
        <w:rPr>
          <w:rFonts w:ascii="Garamond" w:eastAsia="Times New Roman" w:hAnsi="Garamond" w:cs="Arial"/>
          <w:b/>
          <w:sz w:val="24"/>
          <w:szCs w:val="24"/>
          <w:lang w:eastAsia="it-IT"/>
        </w:rPr>
        <w:t>CONSIDERATO</w:t>
      </w:r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 che </w:t>
      </w:r>
      <w:r w:rsidR="00D11494"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la </w:t>
      </w:r>
      <w:r w:rsidR="009A0991" w:rsidRPr="009D508B">
        <w:rPr>
          <w:rFonts w:ascii="Garamond" w:eastAsia="Times New Roman" w:hAnsi="Garamond" w:cs="Arial"/>
          <w:sz w:val="24"/>
          <w:szCs w:val="24"/>
          <w:lang w:eastAsia="it-IT"/>
        </w:rPr>
        <w:t>Ditta sopra</w:t>
      </w:r>
      <w:r w:rsidR="00037B50"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 dett</w:t>
      </w:r>
      <w:r w:rsidR="00614B58" w:rsidRPr="009D508B">
        <w:rPr>
          <w:rFonts w:ascii="Garamond" w:eastAsia="Times New Roman" w:hAnsi="Garamond" w:cs="Arial"/>
          <w:sz w:val="24"/>
          <w:szCs w:val="24"/>
          <w:lang w:eastAsia="it-IT"/>
        </w:rPr>
        <w:t>a</w:t>
      </w:r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D11494" w:rsidRPr="009D508B">
        <w:rPr>
          <w:rFonts w:ascii="Garamond" w:eastAsia="Times New Roman" w:hAnsi="Garamond" w:cs="Arial"/>
          <w:sz w:val="24"/>
          <w:szCs w:val="24"/>
          <w:lang w:eastAsia="it-IT"/>
        </w:rPr>
        <w:t>si è resa</w:t>
      </w:r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 disponibil</w:t>
      </w:r>
      <w:r w:rsidR="00D11494" w:rsidRPr="009D508B">
        <w:rPr>
          <w:rFonts w:ascii="Garamond" w:eastAsia="Times New Roman" w:hAnsi="Garamond" w:cs="Arial"/>
          <w:sz w:val="24"/>
          <w:szCs w:val="24"/>
          <w:lang w:eastAsia="it-IT"/>
        </w:rPr>
        <w:t>e</w:t>
      </w:r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 ad intervenire immediatamente con propri mezzi e personale ove richiesto, precisando comunque che in caso di necessità saranno chiamate anche altre ditte specializzate non menzionate nel presente verbale.</w:t>
      </w:r>
    </w:p>
    <w:p w:rsidR="00644FD5" w:rsidRPr="009D508B" w:rsidRDefault="00644FD5" w:rsidP="009D508B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644FD5" w:rsidRPr="00D131E1" w:rsidRDefault="00644FD5" w:rsidP="00644FD5">
      <w:pPr>
        <w:spacing w:before="60"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D131E1">
        <w:rPr>
          <w:rFonts w:ascii="Garamond" w:eastAsia="Times New Roman" w:hAnsi="Garamond" w:cs="Arial"/>
          <w:sz w:val="24"/>
          <w:szCs w:val="24"/>
          <w:lang w:eastAsia="it-IT"/>
        </w:rPr>
        <w:t xml:space="preserve">Con il titolare della ditta viene concordata i seguenti prezzi per il costo del nolo a caldo e degli operai come da Prezziario Regione Liguria 2018 ridotti del 20 per cento,( art.163 comma 3 </w:t>
      </w:r>
      <w:proofErr w:type="spellStart"/>
      <w:r w:rsidRPr="00D131E1">
        <w:rPr>
          <w:rFonts w:ascii="Garamond" w:eastAsia="Times New Roman" w:hAnsi="Garamond" w:cs="Arial"/>
          <w:sz w:val="24"/>
          <w:szCs w:val="24"/>
          <w:lang w:eastAsia="it-IT"/>
        </w:rPr>
        <w:t>D.Lgs</w:t>
      </w:r>
      <w:proofErr w:type="spellEnd"/>
      <w:r w:rsidRPr="00D131E1">
        <w:rPr>
          <w:rFonts w:ascii="Garamond" w:eastAsia="Times New Roman" w:hAnsi="Garamond" w:cs="Arial"/>
          <w:sz w:val="24"/>
          <w:szCs w:val="24"/>
          <w:lang w:eastAsia="it-IT"/>
        </w:rPr>
        <w:t xml:space="preserve"> 50/2016)</w:t>
      </w:r>
      <w:r>
        <w:rPr>
          <w:rFonts w:ascii="Garamond" w:eastAsia="Times New Roman" w:hAnsi="Garamond" w:cs="Arial"/>
          <w:sz w:val="24"/>
          <w:szCs w:val="24"/>
          <w:lang w:eastAsia="it-IT"/>
        </w:rPr>
        <w:t>;</w:t>
      </w:r>
      <w:r w:rsidRPr="00D131E1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:rsidR="00644FD5" w:rsidRDefault="00644FD5" w:rsidP="009D508B">
      <w:pPr>
        <w:spacing w:after="0" w:line="260" w:lineRule="exact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:rsidR="00CB6B43" w:rsidRPr="009D508B" w:rsidRDefault="00CB6B43" w:rsidP="009D508B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08B">
        <w:rPr>
          <w:rFonts w:ascii="Garamond" w:eastAsia="Times New Roman" w:hAnsi="Garamond" w:cs="Arial"/>
          <w:b/>
          <w:sz w:val="24"/>
          <w:szCs w:val="24"/>
          <w:lang w:eastAsia="it-IT"/>
        </w:rPr>
        <w:t>CONSIDERATO</w:t>
      </w:r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 che la perizia giustificativa degli interventi è in corso di redazione e verrà sottoposta all’approvazione dell’Amministrazione Comunale nei tempi previsti dalle vigenti norme.</w:t>
      </w:r>
    </w:p>
    <w:p w:rsidR="00CB6B43" w:rsidRPr="009D508B" w:rsidRDefault="00CB6B43" w:rsidP="009D508B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08B">
        <w:rPr>
          <w:rFonts w:ascii="Garamond" w:eastAsia="Times New Roman" w:hAnsi="Garamond" w:cs="Arial"/>
          <w:b/>
          <w:sz w:val="24"/>
          <w:szCs w:val="24"/>
          <w:lang w:eastAsia="it-IT"/>
        </w:rPr>
        <w:t>VISTI</w:t>
      </w:r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 gli artt. del Regolamenti di Attuazione della Legge Quadro in materia di </w:t>
      </w:r>
      <w:proofErr w:type="spellStart"/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>LL.PP</w:t>
      </w:r>
      <w:proofErr w:type="spellEnd"/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 approvato con D.P.R. n.207/2010</w:t>
      </w:r>
    </w:p>
    <w:p w:rsidR="00CB6B43" w:rsidRPr="009D508B" w:rsidRDefault="00CB6B43" w:rsidP="009D508B">
      <w:pPr>
        <w:spacing w:after="0" w:line="260" w:lineRule="exact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9D508B">
        <w:rPr>
          <w:rFonts w:ascii="Garamond" w:eastAsia="Times New Roman" w:hAnsi="Garamond" w:cs="Arial"/>
          <w:b/>
          <w:sz w:val="24"/>
          <w:szCs w:val="24"/>
          <w:lang w:eastAsia="it-IT"/>
        </w:rPr>
        <w:t>DICHIARA</w:t>
      </w:r>
    </w:p>
    <w:p w:rsidR="00B04C93" w:rsidRPr="009D508B" w:rsidRDefault="00B04C93" w:rsidP="00B04C93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Con il presente verbale, si dichiara pertanto, ai sensi dell’art. 163 del </w:t>
      </w:r>
      <w:proofErr w:type="spellStart"/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>D.Lgs</w:t>
      </w:r>
      <w:proofErr w:type="spellEnd"/>
      <w:r w:rsidRPr="009D508B">
        <w:rPr>
          <w:rFonts w:ascii="Garamond" w:eastAsia="Times New Roman" w:hAnsi="Garamond" w:cs="Arial"/>
          <w:sz w:val="24"/>
          <w:szCs w:val="24"/>
          <w:lang w:eastAsia="it-IT"/>
        </w:rPr>
        <w:t xml:space="preserve"> 50/2016, la sussistenza delle circostanze della somma urgenza che autorizza l’immediato intervento idoneo alla eliminazione dello stato di pericolosità per l’incolumità pubblica.</w:t>
      </w:r>
    </w:p>
    <w:tbl>
      <w:tblPr>
        <w:tblW w:w="9889" w:type="dxa"/>
        <w:tblLayout w:type="fixed"/>
        <w:tblLook w:val="0000"/>
      </w:tblPr>
      <w:tblGrid>
        <w:gridCol w:w="4786"/>
        <w:gridCol w:w="5103"/>
      </w:tblGrid>
      <w:tr w:rsidR="00CB6B43" w:rsidRPr="00644FD5" w:rsidTr="001A4B97">
        <w:tc>
          <w:tcPr>
            <w:tcW w:w="4786" w:type="dxa"/>
            <w:shd w:val="clear" w:color="auto" w:fill="auto"/>
          </w:tcPr>
          <w:p w:rsidR="00D01642" w:rsidRPr="00644FD5" w:rsidRDefault="00D01642" w:rsidP="009D508B">
            <w:pPr>
              <w:spacing w:after="0" w:line="260" w:lineRule="exact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  <w:p w:rsidR="00B04C93" w:rsidRPr="00644FD5" w:rsidRDefault="00CB6B43" w:rsidP="009D508B">
            <w:pPr>
              <w:spacing w:after="0" w:line="260" w:lineRule="exact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644FD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Per l’Impresa</w:t>
            </w:r>
          </w:p>
          <w:p w:rsidR="00037B50" w:rsidRPr="00644FD5" w:rsidRDefault="00644FD5" w:rsidP="009D508B">
            <w:pPr>
              <w:spacing w:after="0" w:line="260" w:lineRule="exact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TAVERNELLI MARCO</w:t>
            </w:r>
          </w:p>
        </w:tc>
        <w:tc>
          <w:tcPr>
            <w:tcW w:w="5103" w:type="dxa"/>
            <w:shd w:val="clear" w:color="auto" w:fill="auto"/>
          </w:tcPr>
          <w:p w:rsidR="00D01642" w:rsidRPr="00644FD5" w:rsidRDefault="00D01642" w:rsidP="009D508B">
            <w:pPr>
              <w:spacing w:after="0" w:line="260" w:lineRule="exact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  <w:p w:rsidR="00CB6B43" w:rsidRPr="00644FD5" w:rsidRDefault="00880925" w:rsidP="009D508B">
            <w:pPr>
              <w:spacing w:after="0" w:line="260" w:lineRule="exact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644FD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P</w:t>
            </w:r>
            <w:r w:rsidR="00CB6B43" w:rsidRPr="00644FD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er il Comune di </w:t>
            </w:r>
            <w:proofErr w:type="spellStart"/>
            <w:r w:rsidR="00B04C93" w:rsidRPr="00644FD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Ameglia</w:t>
            </w:r>
            <w:proofErr w:type="spellEnd"/>
          </w:p>
          <w:p w:rsidR="00CB6B43" w:rsidRPr="00644FD5" w:rsidRDefault="00B04C93" w:rsidP="009D508B">
            <w:pPr>
              <w:spacing w:after="0" w:line="260" w:lineRule="exact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644FD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  L’Istruttore Tecnico</w:t>
            </w:r>
          </w:p>
          <w:p w:rsidR="00CB6B43" w:rsidRPr="00644FD5" w:rsidRDefault="00B04C93" w:rsidP="009D508B">
            <w:pPr>
              <w:spacing w:after="0" w:line="260" w:lineRule="exact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644FD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(geom. Cinzia </w:t>
            </w:r>
            <w:proofErr w:type="spellStart"/>
            <w:r w:rsidRPr="00644FD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Masetti</w:t>
            </w:r>
            <w:proofErr w:type="spellEnd"/>
            <w:r w:rsidR="00CB6B43" w:rsidRPr="00644FD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)</w:t>
            </w:r>
          </w:p>
        </w:tc>
      </w:tr>
      <w:tr w:rsidR="009D508B" w:rsidRPr="009D508B" w:rsidTr="001A4B97">
        <w:tc>
          <w:tcPr>
            <w:tcW w:w="4786" w:type="dxa"/>
            <w:shd w:val="clear" w:color="auto" w:fill="auto"/>
          </w:tcPr>
          <w:p w:rsidR="009D508B" w:rsidRPr="009D508B" w:rsidRDefault="009D508B" w:rsidP="009D508B">
            <w:pPr>
              <w:spacing w:after="0" w:line="260" w:lineRule="exact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9D508B" w:rsidRPr="009D508B" w:rsidRDefault="009D508B" w:rsidP="009D508B">
            <w:pPr>
              <w:spacing w:after="0" w:line="260" w:lineRule="exact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</w:tbl>
    <w:p w:rsidR="000C65A3" w:rsidRDefault="000C65A3" w:rsidP="00D01642">
      <w:pPr>
        <w:snapToGrid w:val="0"/>
        <w:ind w:left="1416"/>
        <w:rPr>
          <w:rFonts w:ascii="Century Schoolbook" w:hAnsi="Century Schoolbook"/>
        </w:rPr>
      </w:pPr>
    </w:p>
    <w:p w:rsidR="00D01642" w:rsidRDefault="00D01642" w:rsidP="00D01642">
      <w:pPr>
        <w:snapToGrid w:val="0"/>
        <w:ind w:left="1416"/>
        <w:rPr>
          <w:rFonts w:ascii="Century Schoolbook" w:hAnsi="Century Schoolbook"/>
        </w:rPr>
      </w:pPr>
    </w:p>
    <w:p w:rsidR="00D01642" w:rsidRDefault="00D01642" w:rsidP="00D01642">
      <w:pPr>
        <w:snapToGrid w:val="0"/>
        <w:ind w:left="1416"/>
        <w:rPr>
          <w:rFonts w:ascii="Century Schoolbook" w:hAnsi="Century Schoolbook"/>
        </w:rPr>
      </w:pPr>
    </w:p>
    <w:p w:rsidR="00D01642" w:rsidRDefault="00D01642" w:rsidP="00D01642">
      <w:pPr>
        <w:snapToGrid w:val="0"/>
        <w:ind w:left="1416"/>
        <w:rPr>
          <w:rFonts w:ascii="Century Schoolbook" w:hAnsi="Century Schoolbook"/>
        </w:rPr>
      </w:pPr>
    </w:p>
    <w:p w:rsidR="00D01642" w:rsidRDefault="00D01642" w:rsidP="00D01642">
      <w:pPr>
        <w:snapToGrid w:val="0"/>
        <w:ind w:left="1416"/>
        <w:rPr>
          <w:rFonts w:ascii="Century Schoolbook" w:hAnsi="Century Schoolbook"/>
        </w:rPr>
      </w:pPr>
    </w:p>
    <w:p w:rsidR="00D01642" w:rsidRDefault="00D01642" w:rsidP="00D01642">
      <w:pPr>
        <w:snapToGrid w:val="0"/>
        <w:ind w:left="1416"/>
        <w:rPr>
          <w:rFonts w:ascii="Century Schoolbook" w:hAnsi="Century Schoolbook"/>
        </w:rPr>
      </w:pPr>
    </w:p>
    <w:p w:rsidR="00D01642" w:rsidRDefault="00D01642" w:rsidP="00D01642">
      <w:pPr>
        <w:snapToGrid w:val="0"/>
        <w:ind w:left="1416"/>
        <w:rPr>
          <w:rFonts w:ascii="Century Schoolbook" w:hAnsi="Century Schoolbook"/>
          <w:b/>
        </w:rPr>
      </w:pPr>
    </w:p>
    <w:p w:rsidR="000C65A3" w:rsidRDefault="000C65A3" w:rsidP="00DC4CAD">
      <w:pPr>
        <w:snapToGrid w:val="0"/>
        <w:ind w:left="1416"/>
        <w:rPr>
          <w:rFonts w:ascii="Century Schoolbook" w:hAnsi="Century Schoolbook"/>
          <w:b/>
        </w:rPr>
      </w:pPr>
    </w:p>
    <w:p w:rsidR="000C65A3" w:rsidRDefault="000C65A3" w:rsidP="00DC4CAD">
      <w:pPr>
        <w:snapToGrid w:val="0"/>
        <w:ind w:left="1416"/>
        <w:rPr>
          <w:rFonts w:ascii="Century Schoolbook" w:hAnsi="Century Schoolbook"/>
          <w:b/>
        </w:rPr>
      </w:pPr>
    </w:p>
    <w:p w:rsidR="000D3791" w:rsidRPr="00FF5DCD" w:rsidRDefault="002F4805" w:rsidP="000D379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Arial"/>
          <w:b/>
          <w:bCs/>
          <w:color w:val="0A71B4"/>
          <w:kern w:val="3"/>
          <w:sz w:val="20"/>
          <w:szCs w:val="20"/>
          <w:lang w:eastAsia="zh-CN"/>
        </w:rPr>
      </w:pPr>
      <w:r w:rsidRPr="002F4805">
        <w:rPr>
          <w:rFonts w:ascii="Garamond" w:eastAsia="Times New Roman" w:hAnsi="Garamond" w:cs="Times New Roman"/>
          <w:noProof/>
          <w:kern w:val="3"/>
          <w:sz w:val="20"/>
          <w:szCs w:val="20"/>
          <w:lang w:eastAsia="it-IT"/>
        </w:rPr>
        <w:pict>
          <v:line id="Connettore 1 371" o:spid="_x0000_s1027" style="position:absolute;left:0;text-align:left;z-index:-251656192;visibility:visible;mso-wrap-distance-top:-3e-5mm;mso-wrap-distance-bottom:-3e-5mm;mso-position-horizontal-relative:margin;mso-width-relative:margin;mso-height-relative:margin" from="4.05pt,1.3pt" to="479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" strokecolor="#09f" strokeweight=".49mm">
            <v:stroke joinstyle="miter"/>
            <o:lock v:ext="edit" shapetype="f"/>
            <w10:wrap anchorx="margin"/>
          </v:line>
        </w:pict>
      </w:r>
      <w:r w:rsidR="000D3791" w:rsidRPr="00FF5DCD">
        <w:rPr>
          <w:rFonts w:ascii="Garamond" w:eastAsia="Times New Roman" w:hAnsi="Garamond" w:cs="Arial"/>
          <w:b/>
          <w:bCs/>
          <w:color w:val="0A71B4"/>
          <w:kern w:val="3"/>
          <w:sz w:val="20"/>
          <w:szCs w:val="20"/>
          <w:lang w:eastAsia="zh-CN"/>
        </w:rPr>
        <w:t xml:space="preserve">Comune di </w:t>
      </w:r>
      <w:proofErr w:type="spellStart"/>
      <w:r w:rsidR="000D3791" w:rsidRPr="00FF5DCD">
        <w:rPr>
          <w:rFonts w:ascii="Garamond" w:eastAsia="Times New Roman" w:hAnsi="Garamond" w:cs="Arial"/>
          <w:b/>
          <w:bCs/>
          <w:color w:val="0A71B4"/>
          <w:kern w:val="3"/>
          <w:sz w:val="20"/>
          <w:szCs w:val="20"/>
          <w:lang w:eastAsia="zh-CN"/>
        </w:rPr>
        <w:t>Ameglia</w:t>
      </w:r>
      <w:proofErr w:type="spellEnd"/>
    </w:p>
    <w:p w:rsidR="000D3791" w:rsidRPr="00FF5DCD" w:rsidRDefault="000D3791" w:rsidP="000D3791">
      <w:pPr>
        <w:suppressAutoHyphens/>
        <w:autoSpaceDN w:val="0"/>
        <w:spacing w:after="0" w:line="240" w:lineRule="auto"/>
        <w:jc w:val="center"/>
        <w:textAlignment w:val="center"/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</w:pPr>
      <w:r w:rsidRPr="00FF5DCD"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  <w:t xml:space="preserve">Via </w:t>
      </w:r>
      <w:proofErr w:type="spellStart"/>
      <w:r w:rsidRPr="00FF5DCD"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  <w:t>Cafaggio</w:t>
      </w:r>
      <w:proofErr w:type="spellEnd"/>
      <w:r w:rsidRPr="00FF5DCD"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  <w:t xml:space="preserve">, 15 · 19031 </w:t>
      </w:r>
      <w:proofErr w:type="spellStart"/>
      <w:r w:rsidRPr="00FF5DCD"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  <w:t>Ameglia</w:t>
      </w:r>
      <w:proofErr w:type="spellEnd"/>
      <w:r w:rsidRPr="00FF5DCD"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  <w:t xml:space="preserve"> (SP) </w:t>
      </w:r>
      <w:proofErr w:type="spellStart"/>
      <w:r w:rsidRPr="00FF5DCD"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  <w:t>·tel</w:t>
      </w:r>
      <w:proofErr w:type="spellEnd"/>
      <w:r w:rsidRPr="00FF5DCD"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  <w:t xml:space="preserve">. +39 0187 60921 - Fax: +39 0187 609044 - </w:t>
      </w:r>
      <w:proofErr w:type="spellStart"/>
      <w:r w:rsidRPr="00FF5DCD"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  <w:t>P.IVA</w:t>
      </w:r>
      <w:proofErr w:type="spellEnd"/>
      <w:r w:rsidRPr="00FF5DCD">
        <w:rPr>
          <w:rFonts w:ascii="Garamond" w:eastAsia="Times New Roman" w:hAnsi="Garamond" w:cs="Arial"/>
          <w:kern w:val="3"/>
          <w:sz w:val="20"/>
          <w:szCs w:val="20"/>
          <w:lang w:eastAsia="zh-CN" w:bidi="hi-IN"/>
        </w:rPr>
        <w:t xml:space="preserve"> / Codice Fiscale: 81001430115</w:t>
      </w:r>
    </w:p>
    <w:p w:rsidR="000D3791" w:rsidRPr="00FF5DCD" w:rsidRDefault="000D3791" w:rsidP="000D3791">
      <w:pPr>
        <w:suppressAutoHyphens/>
        <w:autoSpaceDN w:val="0"/>
        <w:spacing w:after="0" w:line="240" w:lineRule="auto"/>
        <w:jc w:val="center"/>
        <w:textAlignment w:val="center"/>
        <w:rPr>
          <w:rFonts w:ascii="Garamond" w:eastAsia="Times New Roman" w:hAnsi="Garamond" w:cs="Arial"/>
          <w:b/>
          <w:bCs/>
          <w:kern w:val="3"/>
          <w:sz w:val="20"/>
          <w:szCs w:val="20"/>
          <w:lang w:eastAsia="zh-CN" w:bidi="hi-IN"/>
        </w:rPr>
      </w:pPr>
      <w:r w:rsidRPr="00FF5DCD">
        <w:rPr>
          <w:rFonts w:ascii="Garamond" w:eastAsia="Times New Roman" w:hAnsi="Garamond" w:cs="Arial"/>
          <w:b/>
          <w:bCs/>
          <w:kern w:val="3"/>
          <w:sz w:val="20"/>
          <w:szCs w:val="20"/>
          <w:lang w:eastAsia="zh-CN" w:bidi="hi-IN"/>
        </w:rPr>
        <w:t>www.comune.ameglia.sp.it</w:t>
      </w:r>
    </w:p>
    <w:p w:rsidR="000D3791" w:rsidRPr="001718DB" w:rsidRDefault="000D3791" w:rsidP="000D3791">
      <w:pPr>
        <w:spacing w:after="0" w:line="240" w:lineRule="auto"/>
        <w:jc w:val="center"/>
        <w:rPr>
          <w:rFonts w:ascii="Garamond" w:eastAsia="Times New Roman" w:hAnsi="Garamond" w:cs="Arial"/>
          <w:b/>
          <w:color w:val="0563C1" w:themeColor="hyperlink"/>
          <w:kern w:val="3"/>
          <w:sz w:val="24"/>
          <w:szCs w:val="24"/>
          <w:lang w:eastAsia="zh-CN" w:bidi="hi-IN"/>
        </w:rPr>
      </w:pPr>
      <w:proofErr w:type="spellStart"/>
      <w:r w:rsidRPr="00FF5DCD">
        <w:rPr>
          <w:rFonts w:ascii="Garamond" w:eastAsia="Times New Roman" w:hAnsi="Garamond" w:cs="Arial"/>
          <w:b/>
          <w:kern w:val="3"/>
          <w:sz w:val="20"/>
          <w:szCs w:val="20"/>
          <w:lang w:eastAsia="zh-CN" w:bidi="hi-IN"/>
        </w:rPr>
        <w:t>P.E.C.</w:t>
      </w:r>
      <w:proofErr w:type="spellEnd"/>
      <w:r w:rsidRPr="00FF5DCD">
        <w:rPr>
          <w:rFonts w:ascii="Garamond" w:eastAsia="Times New Roman" w:hAnsi="Garamond" w:cs="Arial"/>
          <w:b/>
          <w:kern w:val="3"/>
          <w:sz w:val="20"/>
          <w:szCs w:val="20"/>
          <w:lang w:eastAsia="zh-CN" w:bidi="hi-IN"/>
        </w:rPr>
        <w:t xml:space="preserve">: </w:t>
      </w:r>
      <w:hyperlink r:id="rId10" w:history="1">
        <w:r w:rsidRPr="00FF5DCD">
          <w:rPr>
            <w:rFonts w:ascii="Garamond" w:eastAsia="Times New Roman" w:hAnsi="Garamond" w:cs="Arial"/>
            <w:b/>
            <w:color w:val="0563C1" w:themeColor="hyperlink"/>
            <w:kern w:val="3"/>
            <w:sz w:val="20"/>
            <w:szCs w:val="20"/>
            <w:lang w:eastAsia="zh-CN" w:bidi="hi-IN"/>
          </w:rPr>
          <w:t>protocollo@pec.comune.ameglia.sp.it</w:t>
        </w:r>
      </w:hyperlink>
    </w:p>
    <w:sectPr w:rsidR="000D3791" w:rsidRPr="001718DB" w:rsidSect="000C65A3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37" w:rsidRDefault="00966537" w:rsidP="00037B50">
      <w:pPr>
        <w:spacing w:after="0" w:line="240" w:lineRule="auto"/>
      </w:pPr>
      <w:r>
        <w:separator/>
      </w:r>
    </w:p>
  </w:endnote>
  <w:endnote w:type="continuationSeparator" w:id="0">
    <w:p w:rsidR="00966537" w:rsidRDefault="00966537" w:rsidP="0003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37" w:rsidRDefault="00966537" w:rsidP="00037B50">
      <w:pPr>
        <w:spacing w:after="0" w:line="240" w:lineRule="auto"/>
      </w:pPr>
      <w:r>
        <w:separator/>
      </w:r>
    </w:p>
  </w:footnote>
  <w:footnote w:type="continuationSeparator" w:id="0">
    <w:p w:rsidR="00966537" w:rsidRDefault="00966537" w:rsidP="0003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370"/>
    <w:multiLevelType w:val="hybridMultilevel"/>
    <w:tmpl w:val="D9843354"/>
    <w:lvl w:ilvl="0" w:tplc="AC18C3D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43EA5"/>
    <w:multiLevelType w:val="hybridMultilevel"/>
    <w:tmpl w:val="E78ECD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D40896"/>
    <w:multiLevelType w:val="hybridMultilevel"/>
    <w:tmpl w:val="F5602CF4"/>
    <w:lvl w:ilvl="0" w:tplc="86AC125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125A"/>
    <w:multiLevelType w:val="hybridMultilevel"/>
    <w:tmpl w:val="C714EBBE"/>
    <w:lvl w:ilvl="0" w:tplc="848C8C5A">
      <w:numFmt w:val="bullet"/>
      <w:lvlText w:val="-"/>
      <w:lvlJc w:val="left"/>
      <w:pPr>
        <w:ind w:left="9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E35646A"/>
    <w:multiLevelType w:val="hybridMultilevel"/>
    <w:tmpl w:val="E3A81EFA"/>
    <w:lvl w:ilvl="0" w:tplc="C6181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2C4687"/>
    <w:multiLevelType w:val="hybridMultilevel"/>
    <w:tmpl w:val="BF0EF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64371"/>
    <w:multiLevelType w:val="hybridMultilevel"/>
    <w:tmpl w:val="16924AB6"/>
    <w:lvl w:ilvl="0" w:tplc="2C5AE44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E01"/>
    <w:rsid w:val="00037B50"/>
    <w:rsid w:val="000A389D"/>
    <w:rsid w:val="000C65A3"/>
    <w:rsid w:val="000D3791"/>
    <w:rsid w:val="001718DB"/>
    <w:rsid w:val="001871E5"/>
    <w:rsid w:val="00192329"/>
    <w:rsid w:val="0019314C"/>
    <w:rsid w:val="001D75AE"/>
    <w:rsid w:val="002138F1"/>
    <w:rsid w:val="002413AE"/>
    <w:rsid w:val="002809AF"/>
    <w:rsid w:val="002D1D31"/>
    <w:rsid w:val="002E17F7"/>
    <w:rsid w:val="002F4805"/>
    <w:rsid w:val="003927E9"/>
    <w:rsid w:val="003B0E2A"/>
    <w:rsid w:val="003B26D5"/>
    <w:rsid w:val="003F4F28"/>
    <w:rsid w:val="004032A5"/>
    <w:rsid w:val="00473E01"/>
    <w:rsid w:val="0048195D"/>
    <w:rsid w:val="004C08F2"/>
    <w:rsid w:val="0050411D"/>
    <w:rsid w:val="005908E8"/>
    <w:rsid w:val="006056DA"/>
    <w:rsid w:val="00614B58"/>
    <w:rsid w:val="00644FD5"/>
    <w:rsid w:val="006E18CD"/>
    <w:rsid w:val="00711C19"/>
    <w:rsid w:val="00747DD7"/>
    <w:rsid w:val="007E30AF"/>
    <w:rsid w:val="00837032"/>
    <w:rsid w:val="00880925"/>
    <w:rsid w:val="008D0FC4"/>
    <w:rsid w:val="008D5C53"/>
    <w:rsid w:val="008F44A8"/>
    <w:rsid w:val="00932432"/>
    <w:rsid w:val="00966537"/>
    <w:rsid w:val="009A0991"/>
    <w:rsid w:val="009C071C"/>
    <w:rsid w:val="009D508B"/>
    <w:rsid w:val="00A06AEE"/>
    <w:rsid w:val="00A734A9"/>
    <w:rsid w:val="00A75C50"/>
    <w:rsid w:val="00AC277C"/>
    <w:rsid w:val="00B04C93"/>
    <w:rsid w:val="00B2399C"/>
    <w:rsid w:val="00B753D9"/>
    <w:rsid w:val="00BA0BC4"/>
    <w:rsid w:val="00BE7DE8"/>
    <w:rsid w:val="00C431D0"/>
    <w:rsid w:val="00C53BD3"/>
    <w:rsid w:val="00C73252"/>
    <w:rsid w:val="00CB6B43"/>
    <w:rsid w:val="00CD61B6"/>
    <w:rsid w:val="00D01642"/>
    <w:rsid w:val="00D11494"/>
    <w:rsid w:val="00D45255"/>
    <w:rsid w:val="00D50440"/>
    <w:rsid w:val="00D57FE9"/>
    <w:rsid w:val="00D60AB8"/>
    <w:rsid w:val="00D625D0"/>
    <w:rsid w:val="00DC4CAD"/>
    <w:rsid w:val="00DD55CD"/>
    <w:rsid w:val="00DE7C4F"/>
    <w:rsid w:val="00E51485"/>
    <w:rsid w:val="00E90725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8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D37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504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04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04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04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044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44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04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B50"/>
  </w:style>
  <w:style w:type="paragraph" w:styleId="Pidipagina">
    <w:name w:val="footer"/>
    <w:basedOn w:val="Normale"/>
    <w:link w:val="PidipaginaCarattere"/>
    <w:uiPriority w:val="99"/>
    <w:unhideWhenUsed/>
    <w:rsid w:val="0003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B50"/>
  </w:style>
  <w:style w:type="character" w:styleId="Enfasigrassetto">
    <w:name w:val="Strong"/>
    <w:basedOn w:val="Carpredefinitoparagrafo"/>
    <w:uiPriority w:val="22"/>
    <w:qFormat/>
    <w:rsid w:val="002E17F7"/>
    <w:rPr>
      <w:b/>
      <w:bCs/>
    </w:rPr>
  </w:style>
  <w:style w:type="character" w:styleId="Enfasicorsivo">
    <w:name w:val="Emphasis"/>
    <w:basedOn w:val="Carpredefinitoparagrafo"/>
    <w:uiPriority w:val="20"/>
    <w:qFormat/>
    <w:rsid w:val="002E17F7"/>
    <w:rPr>
      <w:i/>
      <w:iCs/>
    </w:rPr>
  </w:style>
  <w:style w:type="character" w:customStyle="1" w:styleId="street-address">
    <w:name w:val="street-address"/>
    <w:basedOn w:val="Carpredefinitoparagrafo"/>
    <w:rsid w:val="002413AE"/>
  </w:style>
  <w:style w:type="character" w:customStyle="1" w:styleId="locality">
    <w:name w:val="locality"/>
    <w:basedOn w:val="Carpredefinitoparagrafo"/>
    <w:rsid w:val="00241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ameglia.sp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cozzani</dc:creator>
  <cp:keywords/>
  <dc:description/>
  <cp:lastModifiedBy>Mariella Castagna</cp:lastModifiedBy>
  <cp:revision>3</cp:revision>
  <cp:lastPrinted>2018-02-13T13:11:00Z</cp:lastPrinted>
  <dcterms:created xsi:type="dcterms:W3CDTF">2018-12-03T12:08:00Z</dcterms:created>
  <dcterms:modified xsi:type="dcterms:W3CDTF">2018-12-07T09:25:00Z</dcterms:modified>
</cp:coreProperties>
</file>